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/>
          <w:sz w:val="26"/>
          <w:szCs w:val="26"/>
        </w:rPr>
      </w:pP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-80645</wp:posOffset>
            </wp:positionH>
            <wp:positionV relativeFrom="margin">
              <wp:posOffset>505460</wp:posOffset>
            </wp:positionV>
            <wp:extent cx="1225550" cy="1088390"/>
            <wp:effectExtent l="19050" t="0" r="0" b="0"/>
            <wp:wrapSquare wrapText="bothSides"/>
            <wp:docPr id="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LAGOS STATE UNIVERSITY OF EDUCATION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OTO/IJANIKIN, WITH A CAMPUS @ NOFORIJA, EPE, LAGOS STATE.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 xml:space="preserve">Website: </w:t>
      </w:r>
      <w:r>
        <w:fldChar w:fldCharType="begin"/>
      </w:r>
      <w:r>
        <w:instrText xml:space="preserve"> HYPERLINK "http://WWW.lasued.edu.ng" </w:instrText>
      </w:r>
      <w:r>
        <w:fldChar w:fldCharType="separate"/>
      </w:r>
      <w:r>
        <w:rPr>
          <w:rStyle w:val="4"/>
          <w:rFonts w:ascii="Times New Roman" w:hAnsi="Times New Roman"/>
          <w:b/>
          <w:sz w:val="18"/>
          <w:szCs w:val="18"/>
        </w:rPr>
        <w:t>WWW.lasued.edu.ng</w:t>
      </w:r>
      <w:r>
        <w:rPr>
          <w:rStyle w:val="4"/>
          <w:rFonts w:ascii="Times New Roman" w:hAnsi="Times New Roman"/>
          <w:b/>
          <w:sz w:val="18"/>
          <w:szCs w:val="18"/>
        </w:rPr>
        <w:fldChar w:fldCharType="end"/>
      </w:r>
      <w:r>
        <w:rPr>
          <w:rFonts w:ascii="Times New Roman" w:hAnsi="Times New Roman"/>
          <w:b/>
          <w:sz w:val="18"/>
          <w:szCs w:val="18"/>
        </w:rPr>
        <w:t xml:space="preserve">  Email: </w:t>
      </w:r>
      <w:r>
        <w:fldChar w:fldCharType="begin"/>
      </w:r>
      <w:r>
        <w:instrText xml:space="preserve"> HYPERLINK "mailto:info@lasued.edu.ng" </w:instrText>
      </w:r>
      <w:r>
        <w:fldChar w:fldCharType="separate"/>
      </w:r>
      <w:r>
        <w:rPr>
          <w:rStyle w:val="4"/>
          <w:rFonts w:ascii="Times New Roman" w:hAnsi="Times New Roman"/>
          <w:b/>
          <w:sz w:val="18"/>
          <w:szCs w:val="18"/>
        </w:rPr>
        <w:t>info@lasued.edu.ng</w:t>
      </w:r>
      <w:r>
        <w:rPr>
          <w:rStyle w:val="4"/>
          <w:rFonts w:ascii="Times New Roman" w:hAnsi="Times New Roman"/>
          <w:b/>
          <w:sz w:val="18"/>
          <w:szCs w:val="18"/>
        </w:rPr>
        <w:fldChar w:fldCharType="end"/>
      </w: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SCHEDULE OF FEES FOR LAGOS STATE UNIVERSITY OF EDUCATION (LASUED) FOR NEW AND RETURNING STUDENTS: 2023/2024 ACADEMIC SESSION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(1) New Students (100 Level)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a. First (1</w:t>
      </w:r>
      <w:r>
        <w:rPr>
          <w:rFonts w:ascii="Times New Roman" w:hAnsi="Times New Roman"/>
          <w:b/>
          <w:sz w:val="26"/>
          <w:szCs w:val="26"/>
          <w:vertAlign w:val="superscript"/>
        </w:rPr>
        <w:t>st</w:t>
      </w:r>
      <w:r>
        <w:rPr>
          <w:rFonts w:ascii="Times New Roman" w:hAnsi="Times New Roman"/>
          <w:b/>
          <w:sz w:val="26"/>
          <w:szCs w:val="26"/>
        </w:rPr>
        <w:t xml:space="preserve"> ) Semester Payment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76"/>
        <w:gridCol w:w="3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S/N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ITEMS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AMOUNT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Acceptance Fee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Medical Fee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LASHMA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Security App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ICT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Laboratory/Resource Centre consumable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Life insurance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Identity card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Entrepreneurship Levy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Utility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Total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</w:tbl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b. Second (2</w:t>
      </w:r>
      <w:r>
        <w:rPr>
          <w:rFonts w:ascii="Times New Roman" w:hAnsi="Times New Roman"/>
          <w:b/>
          <w:sz w:val="26"/>
          <w:szCs w:val="26"/>
          <w:vertAlign w:val="superscript"/>
        </w:rPr>
        <w:t>nd</w:t>
      </w:r>
      <w:r>
        <w:rPr>
          <w:rFonts w:ascii="Times New Roman" w:hAnsi="Times New Roman"/>
          <w:b/>
          <w:sz w:val="26"/>
          <w:szCs w:val="26"/>
        </w:rPr>
        <w:t xml:space="preserve"> ) Semester Payment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76"/>
        <w:gridCol w:w="3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S/N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ITEMS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AMOUNT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Administrative Levy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Library Levy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Sports Levy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Total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</w:tbl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Returning Students (200 Level)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a. First (1</w:t>
      </w:r>
      <w:r>
        <w:rPr>
          <w:rFonts w:ascii="Times New Roman" w:hAnsi="Times New Roman"/>
          <w:b/>
          <w:sz w:val="26"/>
          <w:szCs w:val="26"/>
          <w:vertAlign w:val="superscript"/>
        </w:rPr>
        <w:t>st</w:t>
      </w:r>
      <w:r>
        <w:rPr>
          <w:rFonts w:ascii="Times New Roman" w:hAnsi="Times New Roman"/>
          <w:b/>
          <w:sz w:val="26"/>
          <w:szCs w:val="26"/>
        </w:rPr>
        <w:t xml:space="preserve"> ) Semester Payment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76"/>
        <w:gridCol w:w="3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S/N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ITEMS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AMOUNT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Medical fee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LASHMA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Security App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ICT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Laboratory/Resource Centre Consumables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Life Insurance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Identity Cards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Entrepreneurship Levy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Utility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Total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</w:tbl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b. Second (2</w:t>
      </w:r>
      <w:r>
        <w:rPr>
          <w:rFonts w:ascii="Times New Roman" w:hAnsi="Times New Roman"/>
          <w:b/>
          <w:sz w:val="26"/>
          <w:szCs w:val="26"/>
          <w:vertAlign w:val="superscript"/>
        </w:rPr>
        <w:t>nd</w:t>
      </w:r>
      <w:r>
        <w:rPr>
          <w:rFonts w:ascii="Times New Roman" w:hAnsi="Times New Roman"/>
          <w:b/>
          <w:sz w:val="26"/>
          <w:szCs w:val="26"/>
        </w:rPr>
        <w:t xml:space="preserve"> ) Semester (200 Level) Payment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76"/>
        <w:gridCol w:w="3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S/N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ITEMS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AMOUNT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Administrative Levy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Library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Sports Levy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Total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</w:tbl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Note: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 Any Student either New or Returning Student that wish to pay at once is free to do so.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 All payments are to be made on the University Portal.</w:t>
      </w:r>
    </w:p>
    <w:p>
      <w:pPr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rPr>
          <w:rFonts w:hint="default" w:ascii="Times New Roman" w:hAnsi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/>
          <w:b/>
          <w:sz w:val="26"/>
          <w:szCs w:val="26"/>
          <w:lang w:val="en-US"/>
        </w:rPr>
        <w:t>Ajose Adeniyi .G.</w:t>
      </w: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University Bursar. </w:t>
      </w:r>
    </w:p>
    <w:p/>
    <w:sectPr>
      <w:pgSz w:w="11907" w:h="16839"/>
      <w:pgMar w:top="180" w:right="567" w:bottom="90" w:left="9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4D"/>
    <w:rsid w:val="00271619"/>
    <w:rsid w:val="00451A6B"/>
    <w:rsid w:val="005C746C"/>
    <w:rsid w:val="0065324D"/>
    <w:rsid w:val="008073E7"/>
    <w:rsid w:val="00A3398F"/>
    <w:rsid w:val="461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2023-10-18T16:15:00Z</dcterms:created>
  <dc:creator>useer</dc:creator>
  <cp:lastModifiedBy>Adeniyi Ganiyu</cp:lastModifiedBy>
  <dcterms:modified xsi:type="dcterms:W3CDTF">2023-10-18T16:41:04Z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B08D749C15574B4D98C213F7CC755BC4_12</vt:lpwstr>
  </property>
</Properties>
</file>